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095AD" w14:textId="77777777" w:rsidR="00D127CE" w:rsidRDefault="00D127CE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</w:p>
    <w:p w14:paraId="1BFAF972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06405DF7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6E616E25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</w:t>
      </w:r>
      <w:r w:rsidR="00D127CE">
        <w:rPr>
          <w:rFonts w:ascii="Calibri" w:hAnsi="Calibri" w:cs="Calibri"/>
          <w:color w:val="000000"/>
          <w:sz w:val="27"/>
          <w:szCs w:val="27"/>
        </w:rPr>
        <w:t>otas étnico-raciais – negros, indígenas ou quilombolas</w:t>
      </w:r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2ACB8218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C4AA7E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</w:t>
      </w:r>
      <w:r w:rsidR="00D127CE">
        <w:rPr>
          <w:rFonts w:ascii="Calibri" w:hAnsi="Calibri" w:cs="Calibri"/>
          <w:color w:val="000000"/>
          <w:sz w:val="27"/>
          <w:szCs w:val="27"/>
        </w:rPr>
        <w:t xml:space="preserve">________(informar se é NEGRO, </w:t>
      </w:r>
      <w:r>
        <w:rPr>
          <w:rFonts w:ascii="Calibri" w:hAnsi="Calibri" w:cs="Calibri"/>
          <w:color w:val="000000"/>
          <w:sz w:val="27"/>
          <w:szCs w:val="27"/>
        </w:rPr>
        <w:t>INDÍGENA</w:t>
      </w:r>
      <w:r w:rsidR="00D127CE">
        <w:rPr>
          <w:rFonts w:ascii="Calibri" w:hAnsi="Calibri" w:cs="Calibri"/>
          <w:color w:val="000000"/>
          <w:sz w:val="27"/>
          <w:szCs w:val="27"/>
        </w:rPr>
        <w:t xml:space="preserve"> ou QUILOMBOLA</w:t>
      </w:r>
      <w:r>
        <w:rPr>
          <w:rFonts w:ascii="Calibri" w:hAnsi="Calibri" w:cs="Calibri"/>
          <w:color w:val="000000"/>
          <w:sz w:val="27"/>
          <w:szCs w:val="27"/>
        </w:rPr>
        <w:t>).</w:t>
      </w:r>
    </w:p>
    <w:p w14:paraId="3718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427EF6EE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BD3E5D3" w14:textId="77777777" w:rsidR="00D127CE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B248F91" w14:textId="77777777" w:rsidR="00D127CE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4A48531" w14:textId="77777777" w:rsidR="00D127CE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69688A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80494E7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62D14AE4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CF5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91968" w14:textId="77777777" w:rsidR="00A1277B" w:rsidRDefault="00A1277B" w:rsidP="00D127CE">
      <w:pPr>
        <w:spacing w:after="0" w:line="240" w:lineRule="auto"/>
      </w:pPr>
      <w:r>
        <w:separator/>
      </w:r>
    </w:p>
  </w:endnote>
  <w:endnote w:type="continuationSeparator" w:id="0">
    <w:p w14:paraId="6AAA35F1" w14:textId="77777777" w:rsidR="00A1277B" w:rsidRDefault="00A1277B" w:rsidP="00D1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C3119" w14:textId="77777777" w:rsidR="00970A62" w:rsidRDefault="00970A6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6813C" w14:textId="77777777" w:rsidR="00970A62" w:rsidRPr="00FC2F49" w:rsidRDefault="00970A62" w:rsidP="00970A62">
    <w:pPr>
      <w:spacing w:after="0"/>
      <w:jc w:val="center"/>
      <w:rPr>
        <w:rFonts w:ascii="Times New Roman" w:hAnsi="Times New Roman" w:cs="Times New Roman"/>
        <w:sz w:val="16"/>
        <w:szCs w:val="16"/>
      </w:rPr>
    </w:pPr>
    <w:bookmarkStart w:id="1" w:name="_Hlk145424131"/>
    <w:r w:rsidRPr="00FC2F49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FC2F49">
        <w:rPr>
          <w:rStyle w:val="Hyperlink"/>
          <w:rFonts w:ascii="Times New Roman" w:hAnsi="Times New Roman" w:cs="Times New Roman"/>
          <w:sz w:val="16"/>
          <w:szCs w:val="16"/>
        </w:rPr>
        <w:t>www.colinasdosul.go.gov.br</w:t>
      </w:r>
    </w:hyperlink>
  </w:p>
  <w:p w14:paraId="1A88C98B" w14:textId="77777777" w:rsidR="00970A62" w:rsidRPr="00FC2F49" w:rsidRDefault="00970A62" w:rsidP="00970A62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MUNICÍPIO DE COLINAS DO SUL (CNPJ sob o n. 25.105.255/0001-40)</w:t>
    </w:r>
  </w:p>
  <w:p w14:paraId="0CA89ECF" w14:textId="77777777" w:rsidR="00970A62" w:rsidRPr="00FC2F49" w:rsidRDefault="00970A62" w:rsidP="00970A62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End.: Avenida Ary Valadão, área pública nº 01, Centro, Colinas do Sul - Goiás, CEP 73.740-000.</w:t>
    </w:r>
  </w:p>
  <w:p w14:paraId="4076194F" w14:textId="467C835B" w:rsidR="00970A62" w:rsidRPr="00970A62" w:rsidRDefault="00970A62" w:rsidP="00970A62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CONTATO: (62) 3486-1117</w:t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CA1A8" w14:textId="77777777" w:rsidR="00970A62" w:rsidRDefault="00970A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87143" w14:textId="77777777" w:rsidR="00A1277B" w:rsidRDefault="00A1277B" w:rsidP="00D127CE">
      <w:pPr>
        <w:spacing w:after="0" w:line="240" w:lineRule="auto"/>
      </w:pPr>
      <w:r>
        <w:separator/>
      </w:r>
    </w:p>
  </w:footnote>
  <w:footnote w:type="continuationSeparator" w:id="0">
    <w:p w14:paraId="57CA5E57" w14:textId="77777777" w:rsidR="00A1277B" w:rsidRDefault="00A1277B" w:rsidP="00D1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6AE4F" w14:textId="77777777" w:rsidR="00970A62" w:rsidRDefault="00970A6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5F03C" w14:textId="7FE24D14" w:rsidR="00D127CE" w:rsidRDefault="00970A62" w:rsidP="00D127CE">
    <w:pPr>
      <w:pStyle w:val="Cabealho"/>
      <w:jc w:val="center"/>
    </w:pPr>
    <w:r w:rsidRPr="00894BC7">
      <w:rPr>
        <w:noProof/>
        <w:lang w:eastAsia="pt-BR"/>
      </w:rPr>
      <w:drawing>
        <wp:inline distT="0" distB="0" distL="0" distR="0" wp14:anchorId="27B3F94B" wp14:editId="5750937A">
          <wp:extent cx="2514600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4953" cy="933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pt-BR"/>
      </w:rPr>
      <w:drawing>
        <wp:inline distT="0" distB="0" distL="0" distR="0" wp14:anchorId="572787A1" wp14:editId="228B1BF5">
          <wp:extent cx="1965960" cy="11059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492" cy="111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t-BR"/>
      </w:rPr>
      <w:t xml:space="preserve">            </w:t>
    </w:r>
  </w:p>
  <w:p w14:paraId="3BBDFB20" w14:textId="77777777" w:rsidR="00D127CE" w:rsidRDefault="00D127C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DBFFF" w14:textId="77777777" w:rsidR="00970A62" w:rsidRDefault="00970A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2368CB"/>
    <w:rsid w:val="003B2D1E"/>
    <w:rsid w:val="003D40FD"/>
    <w:rsid w:val="00970A62"/>
    <w:rsid w:val="00A1277B"/>
    <w:rsid w:val="00AE5CAF"/>
    <w:rsid w:val="00CF5C34"/>
    <w:rsid w:val="00D05A57"/>
    <w:rsid w:val="00D127CE"/>
    <w:rsid w:val="00F7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2CD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70A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70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inasdosul.go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dcterms:created xsi:type="dcterms:W3CDTF">2024-07-09T17:35:00Z</dcterms:created>
  <dcterms:modified xsi:type="dcterms:W3CDTF">2024-07-09T17:35:00Z</dcterms:modified>
</cp:coreProperties>
</file>